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924A5" w14:textId="77777777" w:rsidR="003A7705" w:rsidRPr="003A7705" w:rsidRDefault="003A7705" w:rsidP="003A7705">
      <w:pPr>
        <w:pStyle w:val="30"/>
        <w:keepNext/>
        <w:keepLines/>
        <w:spacing w:after="340"/>
        <w:rPr>
          <w:b w:val="0"/>
          <w:bCs w:val="0"/>
          <w:sz w:val="24"/>
          <w:szCs w:val="24"/>
        </w:rPr>
      </w:pPr>
      <w:bookmarkStart w:id="0" w:name="bookmark14"/>
      <w:r w:rsidRPr="003A7705">
        <w:rPr>
          <w:rStyle w:val="3"/>
          <w:b/>
          <w:bCs/>
          <w:sz w:val="24"/>
          <w:szCs w:val="24"/>
        </w:rPr>
        <w:t>Требования к оформлению исходных требований.</w:t>
      </w:r>
      <w:bookmarkEnd w:id="0"/>
    </w:p>
    <w:p w14:paraId="203FD9E9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Исходные требования (далее - ИТ) разрабатывают на сложное в изготовлении оборудование на стадии «Проект», в соответствии с требованиями Задания на проектирование заказчика.</w:t>
      </w:r>
    </w:p>
    <w:p w14:paraId="4C977ECF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В случае необходимости обеспечения комплектной поставки стандартизированного оборудования или изделия с устройствами управления и автоматизации, ИТ выполняют в составе проектной документации без дополнительных требований в Задании на проектирование заказчика.</w:t>
      </w:r>
    </w:p>
    <w:p w14:paraId="6AE8A9C2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На несложные в изготовлении технологические, энергетические, санитарно-технические и др. нетиповые изделия, конструкции, устройства, предусмотренные соответствующими рабочими чертежами, выполняют эскизные чертежи общих видов по ГОСТ 21.114 на стадии «Рабочая документация».</w:t>
      </w:r>
    </w:p>
    <w:p w14:paraId="7AC55A27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При составлении ИТ включают требования к оборудованию, которые должны быть взаимоувязаны с требованиями технологического процесса и отражать принятые проектные и технические решения.</w:t>
      </w:r>
    </w:p>
    <w:p w14:paraId="002092EB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Дополнительные требования к изготовлению оборудования, после утверждения ИТ, устанавливаются заказчиком совместно с разработчиком конструкторской документации на изготовление оборудования при составлении Технического задания (далее - ТЗ) на изделие, оборудование, систему.</w:t>
      </w:r>
    </w:p>
    <w:p w14:paraId="7CB0E183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Форма, состав, требования к содержанию ТЗ установлены ГОСТ 15.005</w:t>
      </w:r>
      <w:r w:rsidRPr="003A7705">
        <w:rPr>
          <w:rStyle w:val="a3"/>
          <w:sz w:val="24"/>
          <w:szCs w:val="24"/>
        </w:rPr>
        <w:softHyphen/>
        <w:t>86, ГОСТ Р 15.301-2016.</w:t>
      </w:r>
    </w:p>
    <w:p w14:paraId="28C85BE0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Рекомендуемый состав и содержание ИТ, приведены в приложении А настоящих требований.</w:t>
      </w:r>
    </w:p>
    <w:p w14:paraId="297956D9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Одновременно с выполнением ИТ формируется спецификация оборудования изделий и материалов, в которую включают ИТ, как самостоятельную единицу оборудования с присвоением ГИД.</w:t>
      </w:r>
    </w:p>
    <w:p w14:paraId="2F059EB2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Спецификация передается в электронном виде и на бумажном носителе в отдел комплектации с приложенным ИТ (без подписей ответственных лиц со стороны ООО «Медвежий ручей» по принадлежности) для проверки правильности оформления, заполнения и согласования спецификации.</w:t>
      </w:r>
    </w:p>
    <w:p w14:paraId="05A5E0AB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Отдельные разделы (подразделы) ИТ могут быть объединены, дополнены или исключены. Наличие разделов 1, 8, 9, 10, 12 в ИТ обязательно.</w:t>
      </w:r>
    </w:p>
    <w:p w14:paraId="47A8B6F8" w14:textId="77777777" w:rsidR="003A7705" w:rsidRPr="003A7705" w:rsidRDefault="003A7705" w:rsidP="003A7705">
      <w:pPr>
        <w:pStyle w:val="1"/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ИТ присваивают самостоятельное обозначение, состоящее из базового обозначения основного комплекта рабочих чертежей, через точку шифра «ИТ» и порядкового номера выпуска ИТ в пределах одного основного комплекта.</w:t>
      </w:r>
    </w:p>
    <w:p w14:paraId="7B2E3296" w14:textId="74D2F7C5" w:rsidR="003A7705" w:rsidRPr="003A7705" w:rsidRDefault="003A7705" w:rsidP="003A7705">
      <w:pPr>
        <w:pStyle w:val="1"/>
        <w:ind w:firstLine="720"/>
        <w:jc w:val="both"/>
        <w:rPr>
          <w:rStyle w:val="a3"/>
          <w:sz w:val="24"/>
          <w:szCs w:val="24"/>
        </w:rPr>
      </w:pPr>
      <w:r w:rsidRPr="003A7705">
        <w:rPr>
          <w:rStyle w:val="a3"/>
          <w:sz w:val="24"/>
          <w:szCs w:val="24"/>
        </w:rPr>
        <w:t>Кроме обозначения на титульном листе указывают объект строительства, стадию, шифр, общее количество листов (включая титульный лист) и согласующие подписи.</w:t>
      </w:r>
    </w:p>
    <w:p w14:paraId="3657AB24" w14:textId="77777777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Рекомендуемый состав и содержание ИТ:</w:t>
      </w:r>
    </w:p>
    <w:p w14:paraId="5C4D474A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38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Общие сведения</w:t>
      </w:r>
    </w:p>
    <w:p w14:paraId="1BB4B91A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заказчик;</w:t>
      </w:r>
    </w:p>
    <w:p w14:paraId="7F2DDE67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проектирующая организация;</w:t>
      </w:r>
    </w:p>
    <w:p w14:paraId="1DBA0BF5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почтовый адрес организации, выполняющей проект;</w:t>
      </w:r>
    </w:p>
    <w:p w14:paraId="05697745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организация, выполняющая строительно-монтажные работы;</w:t>
      </w:r>
    </w:p>
    <w:p w14:paraId="3A114D8F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эксплуатирующая организация;</w:t>
      </w:r>
    </w:p>
    <w:p w14:paraId="44D94955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место установки;</w:t>
      </w:r>
    </w:p>
    <w:p w14:paraId="5EDF084F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номер спецификации;</w:t>
      </w:r>
    </w:p>
    <w:p w14:paraId="2D4EB503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наименование;</w:t>
      </w:r>
    </w:p>
    <w:p w14:paraId="3F8306A9" w14:textId="77777777" w:rsidR="003A7705" w:rsidRPr="003A7705" w:rsidRDefault="003A7705" w:rsidP="003A7705">
      <w:pPr>
        <w:pStyle w:val="1"/>
        <w:numPr>
          <w:ilvl w:val="0"/>
          <w:numId w:val="2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ГИД.</w:t>
      </w:r>
    </w:p>
    <w:p w14:paraId="2E802070" w14:textId="533A35C9" w:rsidR="003A7705" w:rsidRPr="003A7705" w:rsidRDefault="003A7705" w:rsidP="003A7705">
      <w:pPr>
        <w:pStyle w:val="1"/>
        <w:ind w:firstLine="720"/>
        <w:jc w:val="both"/>
        <w:rPr>
          <w:sz w:val="24"/>
          <w:szCs w:val="24"/>
        </w:rPr>
        <w:sectPr w:rsidR="003A7705" w:rsidRPr="003A7705">
          <w:headerReference w:type="default" r:id="rId5"/>
          <w:footerReference w:type="default" r:id="rId6"/>
          <w:pgSz w:w="11900" w:h="16840"/>
          <w:pgMar w:top="1131" w:right="1074" w:bottom="1136" w:left="1643" w:header="0" w:footer="3" w:gutter="0"/>
          <w:pgNumType w:start="1"/>
          <w:cols w:space="720"/>
          <w:noEndnote/>
          <w:docGrid w:linePitch="360"/>
        </w:sectPr>
      </w:pPr>
    </w:p>
    <w:p w14:paraId="57943B7C" w14:textId="5C7831DB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53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lastRenderedPageBreak/>
        <w:t>Нормативные ссылки</w:t>
      </w:r>
      <w:r>
        <w:rPr>
          <w:rStyle w:val="a3"/>
          <w:sz w:val="24"/>
          <w:szCs w:val="24"/>
        </w:rPr>
        <w:t>:</w:t>
      </w:r>
    </w:p>
    <w:p w14:paraId="6CBAE5E7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В настоящих исходных требованиях использованы ссылки на следующие документы:</w:t>
      </w:r>
    </w:p>
    <w:p w14:paraId="5912B14C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ГОСТ.</w:t>
      </w:r>
    </w:p>
    <w:p w14:paraId="3D289D7B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53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Общие сведения по оборудованию</w:t>
      </w:r>
    </w:p>
    <w:p w14:paraId="5A2E4E99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887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Перечень технологических операций и производственных функций.</w:t>
      </w:r>
    </w:p>
    <w:p w14:paraId="3D8A3865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897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Перечень оборудования.</w:t>
      </w:r>
    </w:p>
    <w:p w14:paraId="7AA25B58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897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Условия эксплуатации оборудования.</w:t>
      </w:r>
    </w:p>
    <w:p w14:paraId="41974B4F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58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Технические требования.</w:t>
      </w:r>
    </w:p>
    <w:p w14:paraId="6430F7C7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892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Параметры и характеристики оборудования.</w:t>
      </w:r>
    </w:p>
    <w:p w14:paraId="459E8494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902"/>
        </w:tabs>
        <w:ind w:left="1100" w:hanging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надежности (коэффициент использования оборудования, срок службы, интервал между капитальными ремонтами и т.д.).</w:t>
      </w:r>
    </w:p>
    <w:p w14:paraId="6D510232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902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эксплуатационной безопасности.</w:t>
      </w:r>
    </w:p>
    <w:p w14:paraId="57CE2F99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906"/>
        </w:tabs>
        <w:spacing w:after="28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экологической безопасности.</w:t>
      </w:r>
    </w:p>
    <w:p w14:paraId="1C04EF1B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48"/>
        </w:tabs>
        <w:ind w:left="720" w:hanging="34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Строительные требования (требования по условиям крепления оборудования, к установке оборудования, к расположению оборудования в здании и т.д.).</w:t>
      </w:r>
    </w:p>
    <w:p w14:paraId="04558F37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53"/>
        </w:tabs>
        <w:ind w:left="720" w:hanging="34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электрооборудованию (основные технические параметры энергоносителей, требования к НКУ и т.д.).</w:t>
      </w:r>
    </w:p>
    <w:p w14:paraId="6163F17E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53"/>
        </w:tabs>
        <w:ind w:left="720" w:hanging="34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автоматизации (требования к оснащению оборудования техническими средствами, обеспечивающими автоматическое управление механизмами и технологическими операциями в заданной последовательности, требования к режимам работы оборудования, а также технологическим процессам и операциям и т.д.).</w:t>
      </w:r>
    </w:p>
    <w:p w14:paraId="523457AC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58"/>
        </w:tabs>
        <w:ind w:left="380"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поставке (требования к комплектности поставки и т.д.).</w:t>
      </w:r>
    </w:p>
    <w:p w14:paraId="3D1446B7" w14:textId="77777777" w:rsidR="003A7705" w:rsidRPr="003A7705" w:rsidRDefault="003A7705" w:rsidP="003A7705">
      <w:pPr>
        <w:pStyle w:val="1"/>
        <w:numPr>
          <w:ilvl w:val="0"/>
          <w:numId w:val="1"/>
        </w:numPr>
        <w:tabs>
          <w:tab w:val="left" w:pos="758"/>
        </w:tabs>
        <w:ind w:left="380"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составу технической документации.</w:t>
      </w:r>
    </w:p>
    <w:p w14:paraId="4DE99D2B" w14:textId="77777777" w:rsidR="003A7705" w:rsidRPr="003A7705" w:rsidRDefault="003A7705" w:rsidP="003A7705">
      <w:pPr>
        <w:pStyle w:val="1"/>
        <w:numPr>
          <w:ilvl w:val="1"/>
          <w:numId w:val="1"/>
        </w:numPr>
        <w:tabs>
          <w:tab w:val="left" w:pos="892"/>
        </w:tabs>
        <w:ind w:left="380"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Техническая документация на оборудование.</w:t>
      </w:r>
    </w:p>
    <w:p w14:paraId="163F476D" w14:textId="77777777" w:rsidR="003A7705" w:rsidRPr="003A7705" w:rsidRDefault="003A7705" w:rsidP="003A7705">
      <w:pPr>
        <w:pStyle w:val="1"/>
        <w:ind w:left="380"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Техническая документация должна быть на русском языке на каждую единицу оборудования данного комплекта и включать в себя:</w:t>
      </w:r>
    </w:p>
    <w:p w14:paraId="14A3DB0B" w14:textId="77777777" w:rsidR="003A7705" w:rsidRPr="003A7705" w:rsidRDefault="003A7705" w:rsidP="003A7705">
      <w:pPr>
        <w:pStyle w:val="1"/>
        <w:numPr>
          <w:ilvl w:val="0"/>
          <w:numId w:val="3"/>
        </w:numPr>
        <w:tabs>
          <w:tab w:val="left" w:pos="650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паспорт;</w:t>
      </w:r>
    </w:p>
    <w:p w14:paraId="6D17028B" w14:textId="77777777" w:rsidR="003A7705" w:rsidRPr="003A7705" w:rsidRDefault="003A7705" w:rsidP="003A7705">
      <w:pPr>
        <w:pStyle w:val="1"/>
        <w:numPr>
          <w:ilvl w:val="0"/>
          <w:numId w:val="3"/>
        </w:numPr>
        <w:tabs>
          <w:tab w:val="left" w:pos="650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описание устройства;</w:t>
      </w:r>
    </w:p>
    <w:p w14:paraId="26C98EA0" w14:textId="77777777" w:rsidR="003A7705" w:rsidRPr="003A7705" w:rsidRDefault="003A7705" w:rsidP="003A7705">
      <w:pPr>
        <w:pStyle w:val="1"/>
        <w:numPr>
          <w:ilvl w:val="0"/>
          <w:numId w:val="3"/>
        </w:numPr>
        <w:tabs>
          <w:tab w:val="left" w:pos="650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технические характеристики;</w:t>
      </w:r>
    </w:p>
    <w:p w14:paraId="1D715AFB" w14:textId="77777777" w:rsidR="003A7705" w:rsidRPr="003A7705" w:rsidRDefault="003A7705" w:rsidP="003A7705">
      <w:pPr>
        <w:pStyle w:val="1"/>
        <w:numPr>
          <w:ilvl w:val="0"/>
          <w:numId w:val="3"/>
        </w:numPr>
        <w:tabs>
          <w:tab w:val="left" w:pos="650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инструкцию по монтажу, эксплуатации и техническому обслуживанию;</w:t>
      </w:r>
    </w:p>
    <w:p w14:paraId="20BC1445" w14:textId="77777777" w:rsidR="003A7705" w:rsidRPr="003A7705" w:rsidRDefault="003A7705" w:rsidP="003A7705">
      <w:pPr>
        <w:pStyle w:val="1"/>
        <w:numPr>
          <w:ilvl w:val="0"/>
          <w:numId w:val="3"/>
        </w:numPr>
        <w:tabs>
          <w:tab w:val="left" w:pos="650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 xml:space="preserve">лист и паспорт безопасности </w:t>
      </w:r>
      <w:r w:rsidRPr="003A7705">
        <w:rPr>
          <w:rStyle w:val="a3"/>
          <w:sz w:val="24"/>
          <w:szCs w:val="24"/>
          <w:lang w:bidi="en-US"/>
        </w:rPr>
        <w:t>(</w:t>
      </w:r>
      <w:r w:rsidRPr="003A7705">
        <w:rPr>
          <w:rStyle w:val="a3"/>
          <w:sz w:val="24"/>
          <w:szCs w:val="24"/>
          <w:lang w:val="en-US" w:bidi="en-US"/>
        </w:rPr>
        <w:t>MSDS</w:t>
      </w:r>
      <w:r w:rsidRPr="003A7705">
        <w:rPr>
          <w:rStyle w:val="a3"/>
          <w:sz w:val="24"/>
          <w:szCs w:val="24"/>
          <w:lang w:bidi="en-US"/>
        </w:rPr>
        <w:t>);</w:t>
      </w:r>
    </w:p>
    <w:p w14:paraId="6A6260AC" w14:textId="77777777" w:rsidR="003A7705" w:rsidRPr="003A7705" w:rsidRDefault="003A7705" w:rsidP="003A7705">
      <w:pPr>
        <w:pStyle w:val="1"/>
        <w:numPr>
          <w:ilvl w:val="0"/>
          <w:numId w:val="3"/>
        </w:numPr>
        <w:tabs>
          <w:tab w:val="left" w:pos="650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каталог на запасные части;</w:t>
      </w:r>
    </w:p>
    <w:p w14:paraId="5B239CDF" w14:textId="0A1D90FA" w:rsidR="003A7705" w:rsidRPr="003A7705" w:rsidRDefault="003A7705" w:rsidP="003A7705">
      <w:pPr>
        <w:pStyle w:val="1"/>
        <w:numPr>
          <w:ilvl w:val="0"/>
          <w:numId w:val="3"/>
        </w:numPr>
        <w:tabs>
          <w:tab w:val="left" w:pos="650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 xml:space="preserve">ведомость </w:t>
      </w:r>
      <w:proofErr w:type="spellStart"/>
      <w:r w:rsidRPr="003A7705">
        <w:rPr>
          <w:rStyle w:val="a3"/>
          <w:sz w:val="24"/>
          <w:szCs w:val="24"/>
        </w:rPr>
        <w:t>ЗиП</w:t>
      </w:r>
      <w:proofErr w:type="spellEnd"/>
      <w:r>
        <w:rPr>
          <w:rStyle w:val="a3"/>
          <w:sz w:val="24"/>
          <w:szCs w:val="24"/>
        </w:rPr>
        <w:t>.</w:t>
      </w:r>
    </w:p>
    <w:p w14:paraId="0045F08E" w14:textId="77777777" w:rsidR="003A7705" w:rsidRPr="003A7705" w:rsidRDefault="003A7705" w:rsidP="003A7705">
      <w:pPr>
        <w:pStyle w:val="1"/>
        <w:ind w:left="380"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Техническая документация должна соответствовать нормативным документам, действующим в РФ, виды разрешительных документов:</w:t>
      </w:r>
    </w:p>
    <w:p w14:paraId="162A2D63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00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Обязательный сертификат/декларация:</w:t>
      </w:r>
    </w:p>
    <w:p w14:paraId="6B1BF279" w14:textId="77777777" w:rsidR="003A7705" w:rsidRPr="003A7705" w:rsidRDefault="003A7705" w:rsidP="003A7705">
      <w:pPr>
        <w:pStyle w:val="1"/>
        <w:numPr>
          <w:ilvl w:val="0"/>
          <w:numId w:val="5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ГОСТ Р - оформляются на подконтрольные объекты, содержащиеся в единых перечнях товаров, которые подлежат обязательной оценке на территории РФ (согласно ПП РФ №982);</w:t>
      </w:r>
    </w:p>
    <w:p w14:paraId="2A320D6B" w14:textId="77777777" w:rsidR="003A7705" w:rsidRPr="003A7705" w:rsidRDefault="003A7705" w:rsidP="003A7705">
      <w:pPr>
        <w:pStyle w:val="1"/>
        <w:numPr>
          <w:ilvl w:val="0"/>
          <w:numId w:val="5"/>
        </w:numPr>
        <w:tabs>
          <w:tab w:val="left" w:pos="27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по техрегламентам Таможенного союза - если изделие попадает под их действие (указывается в тексте нормативного акта);</w:t>
      </w:r>
    </w:p>
    <w:p w14:paraId="5D39787E" w14:textId="77777777" w:rsidR="003A7705" w:rsidRPr="003A7705" w:rsidRDefault="003A7705" w:rsidP="003A7705">
      <w:pPr>
        <w:pStyle w:val="1"/>
        <w:numPr>
          <w:ilvl w:val="0"/>
          <w:numId w:val="5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в рамках ФЗ-123 (ТР РФ о требованиях пожарной безопасности);</w:t>
      </w:r>
    </w:p>
    <w:p w14:paraId="00D06394" w14:textId="77777777" w:rsidR="003A7705" w:rsidRPr="003A7705" w:rsidRDefault="003A7705" w:rsidP="003A7705">
      <w:pPr>
        <w:pStyle w:val="1"/>
        <w:numPr>
          <w:ilvl w:val="0"/>
          <w:numId w:val="5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по 216-ФЗ (о связи).</w:t>
      </w:r>
    </w:p>
    <w:p w14:paraId="5588C429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08"/>
        </w:tabs>
        <w:ind w:left="1100" w:hanging="72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Свидетельства о государственной регистрации, экспертные заключения (подведомственные Роспотребнадзору).</w:t>
      </w:r>
    </w:p>
    <w:p w14:paraId="7ADA36DA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03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Регистрационное удостоверение Минздрава.</w:t>
      </w:r>
    </w:p>
    <w:p w14:paraId="20774C52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13"/>
        </w:tabs>
        <w:ind w:left="1100" w:hanging="72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lastRenderedPageBreak/>
        <w:t xml:space="preserve">Сертификат </w:t>
      </w:r>
      <w:r w:rsidRPr="003A7705">
        <w:rPr>
          <w:rStyle w:val="a3"/>
          <w:sz w:val="24"/>
          <w:szCs w:val="24"/>
          <w:lang w:val="en-US" w:bidi="en-US"/>
        </w:rPr>
        <w:t>ISO</w:t>
      </w:r>
      <w:r w:rsidRPr="003A7705">
        <w:rPr>
          <w:rStyle w:val="a3"/>
          <w:sz w:val="24"/>
          <w:szCs w:val="24"/>
          <w:lang w:bidi="en-US"/>
        </w:rPr>
        <w:t xml:space="preserve"> </w:t>
      </w:r>
      <w:r w:rsidRPr="003A7705">
        <w:rPr>
          <w:rStyle w:val="a3"/>
          <w:sz w:val="24"/>
          <w:szCs w:val="24"/>
        </w:rPr>
        <w:t>(на соответствие требованиям стандартов серии ИСО).</w:t>
      </w:r>
    </w:p>
    <w:p w14:paraId="1BB7BAD6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08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Добровольный сертификат ГОСТ Р.</w:t>
      </w:r>
    </w:p>
    <w:p w14:paraId="72875D6F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13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Сертификат происхождения.</w:t>
      </w:r>
    </w:p>
    <w:p w14:paraId="4E186648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08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Нотификацию ФСБ.</w:t>
      </w:r>
    </w:p>
    <w:p w14:paraId="1918B4D8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08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Радиологическое, озоновое заключение.</w:t>
      </w:r>
    </w:p>
    <w:p w14:paraId="63DE9064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108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Отказное письмо.</w:t>
      </w:r>
    </w:p>
    <w:p w14:paraId="6C5648EE" w14:textId="77777777" w:rsidR="003A7705" w:rsidRPr="003A7705" w:rsidRDefault="003A7705" w:rsidP="003A7705">
      <w:pPr>
        <w:pStyle w:val="1"/>
        <w:numPr>
          <w:ilvl w:val="2"/>
          <w:numId w:val="4"/>
        </w:numPr>
        <w:tabs>
          <w:tab w:val="left" w:pos="1242"/>
        </w:tabs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И т.д.</w:t>
      </w:r>
    </w:p>
    <w:p w14:paraId="4538D549" w14:textId="60BEE8AF" w:rsidR="003A7705" w:rsidRPr="003A7705" w:rsidRDefault="003A7705" w:rsidP="003A7705">
      <w:pPr>
        <w:pStyle w:val="1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9.2</w:t>
      </w:r>
      <w:r>
        <w:rPr>
          <w:rStyle w:val="a3"/>
          <w:sz w:val="24"/>
          <w:szCs w:val="24"/>
        </w:rPr>
        <w:t xml:space="preserve">     </w:t>
      </w:r>
      <w:r w:rsidRPr="003A7705">
        <w:rPr>
          <w:rStyle w:val="a3"/>
          <w:sz w:val="24"/>
          <w:szCs w:val="24"/>
        </w:rPr>
        <w:t>Требования к поставке технической документации.</w:t>
      </w:r>
    </w:p>
    <w:p w14:paraId="305B310E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Техническая документация должна быть предоставлена опережающим порядком для проектирования, привязки оборудования к месту.</w:t>
      </w:r>
    </w:p>
    <w:p w14:paraId="3575B044" w14:textId="77777777" w:rsidR="003A7705" w:rsidRPr="003A7705" w:rsidRDefault="003A7705" w:rsidP="003A7705">
      <w:pPr>
        <w:pStyle w:val="1"/>
        <w:numPr>
          <w:ilvl w:val="2"/>
          <w:numId w:val="6"/>
        </w:numPr>
        <w:tabs>
          <w:tab w:val="left" w:pos="426"/>
        </w:tabs>
        <w:ind w:firstLine="426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составу технической документации по технологической части</w:t>
      </w:r>
    </w:p>
    <w:p w14:paraId="7EF7F3CC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Техническая документация согласно ГОСТ 2.103, ГОСТ 2.102, ГОСТ 2.120 должна включать в себя:</w:t>
      </w:r>
    </w:p>
    <w:p w14:paraId="0950C3D0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27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габаритные и установочные чертежи основного и вспомогательного оборудования;</w:t>
      </w:r>
    </w:p>
    <w:p w14:paraId="7A74A8D9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строительные здания на установку насосов и приводов (планы фундаментов и нагрузок на основание от основного и вспомогательного оборудования);</w:t>
      </w:r>
    </w:p>
    <w:p w14:paraId="687E8610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272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строительное здание на установку электрооборудования и средств</w:t>
      </w:r>
    </w:p>
    <w:p w14:paraId="58EA101E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автоматизации;</w:t>
      </w:r>
    </w:p>
    <w:p w14:paraId="267935DA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272"/>
          <w:tab w:val="left" w:pos="3480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чертежи общих видов</w:t>
      </w:r>
      <w:r w:rsidRPr="003A7705">
        <w:rPr>
          <w:rStyle w:val="a3"/>
          <w:sz w:val="24"/>
          <w:szCs w:val="24"/>
        </w:rPr>
        <w:tab/>
        <w:t>оборудования и устройств с техническими</w:t>
      </w:r>
    </w:p>
    <w:p w14:paraId="1313B5B4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характеристиками и тепловыделениями, степенью защиты корпусов;</w:t>
      </w:r>
    </w:p>
    <w:p w14:paraId="762E7522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624"/>
          <w:tab w:val="left" w:pos="2405"/>
          <w:tab w:val="left" w:pos="3946"/>
          <w:tab w:val="left" w:pos="5141"/>
          <w:tab w:val="left" w:pos="6989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монтажные</w:t>
      </w:r>
      <w:r w:rsidRPr="003A7705">
        <w:rPr>
          <w:rStyle w:val="a3"/>
          <w:sz w:val="24"/>
          <w:szCs w:val="24"/>
        </w:rPr>
        <w:tab/>
        <w:t>чертежи,</w:t>
      </w:r>
      <w:r w:rsidRPr="003A7705">
        <w:rPr>
          <w:rStyle w:val="a3"/>
          <w:sz w:val="24"/>
          <w:szCs w:val="24"/>
        </w:rPr>
        <w:tab/>
        <w:t>схемы</w:t>
      </w:r>
      <w:r w:rsidRPr="003A7705">
        <w:rPr>
          <w:rStyle w:val="a3"/>
          <w:sz w:val="24"/>
          <w:szCs w:val="24"/>
        </w:rPr>
        <w:tab/>
        <w:t>размещения</w:t>
      </w:r>
      <w:r w:rsidRPr="003A7705">
        <w:rPr>
          <w:rStyle w:val="a3"/>
          <w:sz w:val="24"/>
          <w:szCs w:val="24"/>
        </w:rPr>
        <w:tab/>
        <w:t>технологического,</w:t>
      </w:r>
    </w:p>
    <w:p w14:paraId="6F5082C6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электромеханического оборудования, систем управления и автоматизации;</w:t>
      </w:r>
    </w:p>
    <w:p w14:paraId="7EB5D5A5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структурную схему управления комплексом;</w:t>
      </w:r>
    </w:p>
    <w:p w14:paraId="20D2148D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рекомендации по установке и монтажу оборудования, технические описания и инструкции по эксплуатации;</w:t>
      </w:r>
    </w:p>
    <w:p w14:paraId="366B3792" w14:textId="77777777" w:rsidR="003A7705" w:rsidRPr="003A7705" w:rsidRDefault="003A7705" w:rsidP="003A7705">
      <w:pPr>
        <w:pStyle w:val="1"/>
        <w:numPr>
          <w:ilvl w:val="0"/>
          <w:numId w:val="7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перечень оборудования с указанием полного обозначения, габарита, количества и веса.</w:t>
      </w:r>
    </w:p>
    <w:p w14:paraId="4A3FA76B" w14:textId="77777777" w:rsidR="003A7705" w:rsidRPr="003A7705" w:rsidRDefault="003A7705" w:rsidP="003A7705">
      <w:pPr>
        <w:pStyle w:val="1"/>
        <w:numPr>
          <w:ilvl w:val="2"/>
          <w:numId w:val="6"/>
        </w:numPr>
        <w:tabs>
          <w:tab w:val="left" w:pos="1108"/>
        </w:tabs>
        <w:ind w:left="1100" w:hanging="72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технической документации по электротехнической части.</w:t>
      </w:r>
    </w:p>
    <w:p w14:paraId="07068360" w14:textId="77777777" w:rsidR="003A7705" w:rsidRPr="003A7705" w:rsidRDefault="003A7705" w:rsidP="003A7705">
      <w:pPr>
        <w:pStyle w:val="1"/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Рабочая документация электротехнической части должна соответствовать ГОСТ 2.102, ГОСТ 2.109, ГОСТ 21.101, ГОСТ 21.613 и включать в себя:</w:t>
      </w:r>
    </w:p>
    <w:p w14:paraId="1FEAA2A3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электрические однолинейные схемы щитов;</w:t>
      </w:r>
    </w:p>
    <w:p w14:paraId="076E19DD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67"/>
        </w:tabs>
        <w:ind w:firstLine="0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схемы электрические принципиальные управления электроприводами;</w:t>
      </w:r>
    </w:p>
    <w:p w14:paraId="25E2F42D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50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схемы внешних соединений и подключений оборудования, устройств автоматизации и управления с указанием марок кабелей;</w:t>
      </w:r>
    </w:p>
    <w:p w14:paraId="0EBE215E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кабельно-трубный журнал;</w:t>
      </w:r>
    </w:p>
    <w:p w14:paraId="2F12BD69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планы размещения электротехнического оборудования;</w:t>
      </w:r>
    </w:p>
    <w:p w14:paraId="7CF929B3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планы с перечнем изделий и материалов, необходимых для выполнения прокладки электрических сетей и установки электрооборудования;</w:t>
      </w:r>
    </w:p>
    <w:p w14:paraId="7DC1BFF2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5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чертежи общего вида щитов (шкафов) с техническими характеристиками и указанием веса, тепловыделений от установленного электрооборудования, степенью защиты корпуса;</w:t>
      </w:r>
    </w:p>
    <w:p w14:paraId="0CED93F0" w14:textId="77777777" w:rsidR="003A7705" w:rsidRPr="003A7705" w:rsidRDefault="003A7705" w:rsidP="003A7705">
      <w:pPr>
        <w:pStyle w:val="1"/>
        <w:numPr>
          <w:ilvl w:val="0"/>
          <w:numId w:val="8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монтажные электрические схемы или таблицы соединения щитов (шкафов).</w:t>
      </w:r>
    </w:p>
    <w:p w14:paraId="11511CC1" w14:textId="77777777" w:rsidR="003A7705" w:rsidRPr="003A7705" w:rsidRDefault="003A7705" w:rsidP="003A7705">
      <w:pPr>
        <w:pStyle w:val="1"/>
        <w:numPr>
          <w:ilvl w:val="2"/>
          <w:numId w:val="6"/>
        </w:numPr>
        <w:tabs>
          <w:tab w:val="left" w:pos="1090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составу документации по автоматизации.</w:t>
      </w:r>
    </w:p>
    <w:p w14:paraId="6FC8E549" w14:textId="77777777" w:rsidR="003A7705" w:rsidRPr="003A7705" w:rsidRDefault="003A7705" w:rsidP="003A7705">
      <w:pPr>
        <w:pStyle w:val="1"/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Виды и комплектность рабочей документации ПТК АСУТП должны соответствовать ГОСТ 34.201. Перечень документов, входящих в состав РД, необходимо предварительно согласовывать с Заказчиком.</w:t>
      </w:r>
    </w:p>
    <w:p w14:paraId="0911252C" w14:textId="77777777" w:rsidR="003A7705" w:rsidRPr="003A7705" w:rsidRDefault="003A7705" w:rsidP="003A7705">
      <w:pPr>
        <w:pStyle w:val="1"/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 xml:space="preserve">Эксплуатационная документация (описания, инструкции, руководства) на приборы и компоненты нижнего, среднего и верхнего уровней ПТК АСУТП, или, если </w:t>
      </w:r>
      <w:r w:rsidRPr="003A7705">
        <w:rPr>
          <w:rStyle w:val="a3"/>
          <w:sz w:val="24"/>
          <w:szCs w:val="24"/>
        </w:rPr>
        <w:lastRenderedPageBreak/>
        <w:t>изготовителем предусмотрена иная документация (по дополнительному заказу), должна быть предоставлена в обязательном порядке на русском языке. В отдельных случаях производителем документация может быть предоставлена на английском языке с переводом. Каждый случай поставки документации на английском или другом языке должен быть согласован с Заказчиком.</w:t>
      </w:r>
    </w:p>
    <w:p w14:paraId="71CBC201" w14:textId="77777777" w:rsidR="003A7705" w:rsidRPr="003A7705" w:rsidRDefault="003A7705" w:rsidP="003A7705">
      <w:pPr>
        <w:pStyle w:val="1"/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На все средства измерений и компоненты нижнего, среднего и верхнего уровней ПТК АСУТП должна быть предоставлена нормативная и техническая на русском языке в составе:</w:t>
      </w:r>
    </w:p>
    <w:p w14:paraId="30DE82F8" w14:textId="77777777" w:rsidR="003A7705" w:rsidRPr="003A7705" w:rsidRDefault="003A7705" w:rsidP="003A7705">
      <w:pPr>
        <w:pStyle w:val="1"/>
        <w:numPr>
          <w:ilvl w:val="0"/>
          <w:numId w:val="9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документ о подтверждении соответствия (декларация или сертификат);</w:t>
      </w:r>
    </w:p>
    <w:p w14:paraId="63533F6E" w14:textId="77777777" w:rsidR="003A7705" w:rsidRPr="003A7705" w:rsidRDefault="003A7705" w:rsidP="003A7705">
      <w:pPr>
        <w:pStyle w:val="1"/>
        <w:numPr>
          <w:ilvl w:val="0"/>
          <w:numId w:val="9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сертификат об утверждении типа средств измерений;</w:t>
      </w:r>
    </w:p>
    <w:p w14:paraId="0BB548EA" w14:textId="77777777" w:rsidR="003A7705" w:rsidRPr="003A7705" w:rsidRDefault="003A7705" w:rsidP="003A7705">
      <w:pPr>
        <w:pStyle w:val="1"/>
        <w:numPr>
          <w:ilvl w:val="0"/>
          <w:numId w:val="9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методика поверки средства измерения;</w:t>
      </w:r>
    </w:p>
    <w:p w14:paraId="44BAE657" w14:textId="77777777" w:rsidR="003A7705" w:rsidRPr="003A7705" w:rsidRDefault="003A7705" w:rsidP="003A7705">
      <w:pPr>
        <w:pStyle w:val="1"/>
        <w:numPr>
          <w:ilvl w:val="0"/>
          <w:numId w:val="9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техническое описание;</w:t>
      </w:r>
    </w:p>
    <w:p w14:paraId="51236D53" w14:textId="77777777" w:rsidR="003A7705" w:rsidRPr="003A7705" w:rsidRDefault="003A7705" w:rsidP="003A7705">
      <w:pPr>
        <w:pStyle w:val="1"/>
        <w:numPr>
          <w:ilvl w:val="0"/>
          <w:numId w:val="9"/>
        </w:numPr>
        <w:tabs>
          <w:tab w:val="left" w:pos="245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руководство (инструкция) по эксплуатации (техническому обслуживанию.</w:t>
      </w:r>
    </w:p>
    <w:p w14:paraId="5725DB33" w14:textId="77777777" w:rsidR="003A7705" w:rsidRPr="003A7705" w:rsidRDefault="003A7705" w:rsidP="003A7705">
      <w:pPr>
        <w:pStyle w:val="1"/>
        <w:numPr>
          <w:ilvl w:val="0"/>
          <w:numId w:val="10"/>
        </w:numPr>
        <w:tabs>
          <w:tab w:val="left" w:pos="851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сертификатам.</w:t>
      </w:r>
    </w:p>
    <w:p w14:paraId="401047AD" w14:textId="228CC61A" w:rsidR="003A7705" w:rsidRPr="003A7705" w:rsidRDefault="003A7705" w:rsidP="003A7705">
      <w:pPr>
        <w:pStyle w:val="1"/>
        <w:tabs>
          <w:tab w:val="left" w:pos="2246"/>
          <w:tab w:val="left" w:pos="2674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В соответствии с «Правилами обязательного подтверждения соответствия продукции, указанной в абзаце первом пункте 3 статьи 46 Федерального закона «О техническом регулировании» утвержденные постановлением Правительства РФ от 24.07.2021</w:t>
      </w:r>
      <w:r>
        <w:rPr>
          <w:rStyle w:val="a3"/>
          <w:sz w:val="24"/>
          <w:szCs w:val="24"/>
        </w:rPr>
        <w:t xml:space="preserve"> </w:t>
      </w:r>
      <w:r w:rsidRPr="003A7705">
        <w:rPr>
          <w:rStyle w:val="a3"/>
          <w:sz w:val="24"/>
          <w:szCs w:val="24"/>
        </w:rPr>
        <w:t>№</w:t>
      </w:r>
      <w:r w:rsidRPr="003A7705">
        <w:rPr>
          <w:rStyle w:val="a3"/>
          <w:sz w:val="24"/>
          <w:szCs w:val="24"/>
        </w:rPr>
        <w:tab/>
        <w:t>1265, сертификаты должны быть на каждую единицу</w:t>
      </w:r>
      <w:r>
        <w:rPr>
          <w:sz w:val="24"/>
          <w:szCs w:val="24"/>
        </w:rPr>
        <w:t xml:space="preserve"> </w:t>
      </w:r>
      <w:r w:rsidRPr="003A7705">
        <w:rPr>
          <w:rStyle w:val="a3"/>
          <w:sz w:val="24"/>
          <w:szCs w:val="24"/>
        </w:rPr>
        <w:t>оборудования.</w:t>
      </w:r>
    </w:p>
    <w:p w14:paraId="4B9A8579" w14:textId="77777777" w:rsidR="003A7705" w:rsidRPr="003A7705" w:rsidRDefault="003A7705" w:rsidP="003A7705">
      <w:pPr>
        <w:pStyle w:val="1"/>
        <w:numPr>
          <w:ilvl w:val="0"/>
          <w:numId w:val="10"/>
        </w:numPr>
        <w:tabs>
          <w:tab w:val="left" w:pos="851"/>
          <w:tab w:val="left" w:pos="3126"/>
          <w:tab w:val="left" w:pos="4398"/>
          <w:tab w:val="left" w:pos="6068"/>
          <w:tab w:val="left" w:pos="7686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Дополнительные</w:t>
      </w:r>
      <w:r w:rsidRPr="003A7705">
        <w:rPr>
          <w:rStyle w:val="a3"/>
          <w:sz w:val="24"/>
          <w:szCs w:val="24"/>
        </w:rPr>
        <w:tab/>
        <w:t>услуги</w:t>
      </w:r>
      <w:r w:rsidRPr="003A7705">
        <w:rPr>
          <w:rStyle w:val="a3"/>
          <w:sz w:val="24"/>
          <w:szCs w:val="24"/>
        </w:rPr>
        <w:tab/>
        <w:t>(выбирает</w:t>
      </w:r>
      <w:r w:rsidRPr="003A7705">
        <w:rPr>
          <w:rStyle w:val="a3"/>
          <w:sz w:val="24"/>
          <w:szCs w:val="24"/>
        </w:rPr>
        <w:tab/>
        <w:t>Заказчик:</w:t>
      </w:r>
      <w:r w:rsidRPr="003A7705">
        <w:rPr>
          <w:rStyle w:val="a3"/>
          <w:sz w:val="24"/>
          <w:szCs w:val="24"/>
        </w:rPr>
        <w:tab/>
        <w:t>шефмонтаж,</w:t>
      </w:r>
    </w:p>
    <w:p w14:paraId="01FF53B2" w14:textId="77777777" w:rsidR="003A7705" w:rsidRPr="003A7705" w:rsidRDefault="003A7705" w:rsidP="003A7705">
      <w:pPr>
        <w:pStyle w:val="1"/>
        <w:ind w:firstLine="74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пусконаладочные работы, обучение персонала и т.д.).</w:t>
      </w:r>
    </w:p>
    <w:p w14:paraId="3B3A73E2" w14:textId="77777777" w:rsidR="003A7705" w:rsidRPr="003A7705" w:rsidRDefault="003A7705" w:rsidP="003A7705">
      <w:pPr>
        <w:pStyle w:val="1"/>
        <w:numPr>
          <w:ilvl w:val="0"/>
          <w:numId w:val="10"/>
        </w:numPr>
        <w:tabs>
          <w:tab w:val="left" w:pos="851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упаковке, транспортировке и хранению.</w:t>
      </w:r>
    </w:p>
    <w:p w14:paraId="4C7C82FD" w14:textId="77777777" w:rsidR="003A7705" w:rsidRPr="003A7705" w:rsidRDefault="003A7705" w:rsidP="003A7705">
      <w:pPr>
        <w:pStyle w:val="1"/>
        <w:ind w:firstLine="48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Упаковка должна обеспечивать полную сохранность груза от всякого рода повреждений и коррозии при перевозке всеми видами транспорта с учетом многократных перегрузок и возможного хранения при температуре до -57°С и соответствовать ГОСТ 15846. Варианты внутренней упаковки должны соответствовать требованиям ГОСТ 9.014.</w:t>
      </w:r>
    </w:p>
    <w:p w14:paraId="5FBA053E" w14:textId="77777777" w:rsidR="003A7705" w:rsidRPr="003A7705" w:rsidRDefault="003A7705" w:rsidP="003A7705">
      <w:pPr>
        <w:pStyle w:val="1"/>
        <w:ind w:firstLine="48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Размеры упаковочной тары выбирать по ГОСТ 21140. В качестве упаковочной тары могут быть использованы ящики деревянные по ГОСТ 10198 и ГОСТ 2991.</w:t>
      </w:r>
    </w:p>
    <w:p w14:paraId="77280B9F" w14:textId="77777777" w:rsidR="003A7705" w:rsidRDefault="003A7705" w:rsidP="003A7705">
      <w:pPr>
        <w:pStyle w:val="1"/>
        <w:ind w:firstLine="480"/>
        <w:jc w:val="both"/>
        <w:rPr>
          <w:rStyle w:val="a3"/>
          <w:sz w:val="24"/>
          <w:szCs w:val="24"/>
        </w:rPr>
      </w:pPr>
      <w:r w:rsidRPr="003A7705">
        <w:rPr>
          <w:rStyle w:val="a3"/>
          <w:sz w:val="24"/>
          <w:szCs w:val="24"/>
        </w:rPr>
        <w:t>Для изделий, габариты которых не соответствуют размерам тары по ГОСТ 21140, допускается устанавливать ее размеры в нормативно-технической документации на оборудование, при этом должны учитываться габаритные размеры и масса упаковываемых изделий, необходимость применения</w:t>
      </w:r>
      <w:r>
        <w:rPr>
          <w:rStyle w:val="a3"/>
          <w:sz w:val="24"/>
          <w:szCs w:val="24"/>
        </w:rPr>
        <w:t>.</w:t>
      </w:r>
    </w:p>
    <w:p w14:paraId="5652DC8E" w14:textId="42EBEAC9" w:rsidR="003A7705" w:rsidRPr="003A7705" w:rsidRDefault="003A7705" w:rsidP="003A7705">
      <w:pPr>
        <w:pStyle w:val="1"/>
        <w:ind w:firstLine="480"/>
        <w:jc w:val="both"/>
        <w:rPr>
          <w:sz w:val="24"/>
          <w:szCs w:val="24"/>
        </w:rPr>
      </w:pPr>
      <w:r>
        <w:rPr>
          <w:rStyle w:val="a3"/>
          <w:sz w:val="24"/>
          <w:szCs w:val="24"/>
        </w:rPr>
        <w:t>В</w:t>
      </w:r>
      <w:r w:rsidRPr="003A7705">
        <w:rPr>
          <w:rStyle w:val="a3"/>
          <w:sz w:val="24"/>
          <w:szCs w:val="24"/>
        </w:rPr>
        <w:t xml:space="preserve">спомогательных средств и средств крепления изделий в таре, способ транспортирования оборудования, оптимальный расход </w:t>
      </w:r>
      <w:proofErr w:type="spellStart"/>
      <w:r w:rsidRPr="003A7705">
        <w:rPr>
          <w:rStyle w:val="a3"/>
          <w:sz w:val="24"/>
          <w:szCs w:val="24"/>
        </w:rPr>
        <w:t>тароматериалов</w:t>
      </w:r>
      <w:proofErr w:type="spellEnd"/>
      <w:r w:rsidRPr="003A7705">
        <w:rPr>
          <w:rStyle w:val="a3"/>
          <w:sz w:val="24"/>
          <w:szCs w:val="24"/>
        </w:rPr>
        <w:t>, максимальное использование площадки или вместимости транспортных средств Маркировка составных частей оборудования должна соответствовать требованиям ГОСТ 14192.</w:t>
      </w:r>
    </w:p>
    <w:p w14:paraId="43E40EEC" w14:textId="77777777" w:rsidR="003A7705" w:rsidRPr="003A7705" w:rsidRDefault="003A7705" w:rsidP="003A7705">
      <w:pPr>
        <w:pStyle w:val="1"/>
        <w:ind w:firstLine="48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Хранение. Условия хранения и условия транспортирования в части воздействия климатических факторов определяется ГОСТ 15150.</w:t>
      </w:r>
    </w:p>
    <w:p w14:paraId="721C84B3" w14:textId="52825388" w:rsidR="003A7705" w:rsidRPr="003A7705" w:rsidRDefault="003A7705" w:rsidP="003A7705">
      <w:pPr>
        <w:pStyle w:val="1"/>
        <w:ind w:firstLine="48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Документация должна быть вложена в пакет из полиэтиленовой пленки по ГОСТ 10354, исключающий воздействие влаги на документы.</w:t>
      </w:r>
      <w:r w:rsidRPr="003A7705">
        <w:rPr>
          <w:rStyle w:val="a3"/>
          <w:sz w:val="24"/>
          <w:szCs w:val="24"/>
        </w:rPr>
        <w:br w:type="page"/>
      </w:r>
    </w:p>
    <w:p w14:paraId="4B1BB94B" w14:textId="77777777" w:rsidR="003A7705" w:rsidRPr="003A7705" w:rsidRDefault="003A7705" w:rsidP="003A7705">
      <w:pPr>
        <w:pStyle w:val="1"/>
        <w:numPr>
          <w:ilvl w:val="0"/>
          <w:numId w:val="10"/>
        </w:numPr>
        <w:tabs>
          <w:tab w:val="left" w:pos="853"/>
        </w:tabs>
        <w:spacing w:after="4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lastRenderedPageBreak/>
        <w:t>Монтаж оборудования.</w:t>
      </w:r>
    </w:p>
    <w:p w14:paraId="01A04C3D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53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монтаж оборудования должен осуществляться на основе комплектно-блочного метода монтажа, предусматривающего максимальный перенос работ со строительной площадки на предприятие-изготовитель оборудования. поставку оборудования комплектными блоками высокой заводской и монтажной готовности;</w:t>
      </w:r>
    </w:p>
    <w:p w14:paraId="7D997967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48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на предприятии-изготовителе должны быть проведены контрольная сборка и испытания оборудования;</w:t>
      </w:r>
    </w:p>
    <w:p w14:paraId="03D35BEF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48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проведение монтажных работ с привлечением специалистов завода- изготовителя;</w:t>
      </w:r>
    </w:p>
    <w:p w14:paraId="5E7A940C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53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проведение пуско-наладочных работ и испытание оборудования на месте эксплуатации специалистами завода-изготовителя;</w:t>
      </w:r>
    </w:p>
    <w:p w14:paraId="1F8E815B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48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наличие на оборудовании выносных баз для выверки и обеспечения проектной точности установки оборудования;</w:t>
      </w:r>
    </w:p>
    <w:p w14:paraId="3905303D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48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доступность мест соединения сборочных единиц для механизации работ и контроля качества соединения;</w:t>
      </w:r>
    </w:p>
    <w:p w14:paraId="17186622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57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монтажные приспособления, подъёмные и захватывающие устройства, необходимые для транспортировки, разгрузки и монтажа негабаритных и тяжеловесных блоков оборудования.</w:t>
      </w:r>
    </w:p>
    <w:p w14:paraId="1E12F541" w14:textId="77777777" w:rsidR="003A7705" w:rsidRPr="003A7705" w:rsidRDefault="003A7705" w:rsidP="003A7705">
      <w:pPr>
        <w:pStyle w:val="1"/>
        <w:numPr>
          <w:ilvl w:val="0"/>
          <w:numId w:val="11"/>
        </w:numPr>
        <w:tabs>
          <w:tab w:val="left" w:pos="248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длительность обкатки оборудования «под нагрузкой» составляет не менее 72 часов, по окончании которой должен быть предоставлен технический отчет.</w:t>
      </w:r>
    </w:p>
    <w:p w14:paraId="58577C5A" w14:textId="77777777" w:rsidR="003A7705" w:rsidRPr="003A7705" w:rsidRDefault="003A7705" w:rsidP="003A7705">
      <w:pPr>
        <w:pStyle w:val="1"/>
        <w:numPr>
          <w:ilvl w:val="0"/>
          <w:numId w:val="10"/>
        </w:numPr>
        <w:tabs>
          <w:tab w:val="left" w:pos="853"/>
        </w:tabs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Требования к предоставлению технико-коммерческого предложения.</w:t>
      </w:r>
    </w:p>
    <w:p w14:paraId="2F4A7C50" w14:textId="77777777" w:rsidR="003A7705" w:rsidRPr="003A7705" w:rsidRDefault="003A7705" w:rsidP="003A7705">
      <w:pPr>
        <w:pStyle w:val="1"/>
        <w:numPr>
          <w:ilvl w:val="0"/>
          <w:numId w:val="12"/>
        </w:numPr>
        <w:tabs>
          <w:tab w:val="left" w:pos="384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пояснительная записка (должна представлять достаточное описание оборудования и хода технологического процесса для последующего анализа предложенных технических решений);</w:t>
      </w:r>
    </w:p>
    <w:p w14:paraId="578FC6F4" w14:textId="77777777" w:rsidR="003A7705" w:rsidRPr="003A7705" w:rsidRDefault="003A7705" w:rsidP="003A7705">
      <w:pPr>
        <w:pStyle w:val="1"/>
        <w:numPr>
          <w:ilvl w:val="0"/>
          <w:numId w:val="12"/>
        </w:numPr>
        <w:tabs>
          <w:tab w:val="left" w:pos="384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поясняющая технологическая схема;</w:t>
      </w:r>
    </w:p>
    <w:p w14:paraId="41D059D4" w14:textId="77777777" w:rsidR="003A7705" w:rsidRPr="003A7705" w:rsidRDefault="003A7705" w:rsidP="003A7705">
      <w:pPr>
        <w:pStyle w:val="1"/>
        <w:numPr>
          <w:ilvl w:val="0"/>
          <w:numId w:val="12"/>
        </w:numPr>
        <w:tabs>
          <w:tab w:val="left" w:pos="384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стоимость оборудования и услуг (в том числе и данные для оценки стоимости владения оборудованием на весь период эксплуатации (ТСО);</w:t>
      </w:r>
    </w:p>
    <w:p w14:paraId="7112F606" w14:textId="77777777" w:rsidR="003A7705" w:rsidRPr="003A7705" w:rsidRDefault="003A7705" w:rsidP="003A7705">
      <w:pPr>
        <w:pStyle w:val="1"/>
        <w:numPr>
          <w:ilvl w:val="0"/>
          <w:numId w:val="12"/>
        </w:numPr>
        <w:tabs>
          <w:tab w:val="left" w:pos="384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сроки выполнения работ;</w:t>
      </w:r>
    </w:p>
    <w:p w14:paraId="7F75467A" w14:textId="77777777" w:rsidR="003A7705" w:rsidRPr="003A7705" w:rsidRDefault="003A7705" w:rsidP="003A7705">
      <w:pPr>
        <w:pStyle w:val="1"/>
        <w:numPr>
          <w:ilvl w:val="0"/>
          <w:numId w:val="12"/>
        </w:numPr>
        <w:tabs>
          <w:tab w:val="left" w:pos="384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гарантийные обязательства;</w:t>
      </w:r>
    </w:p>
    <w:p w14:paraId="511DB1BA" w14:textId="77777777" w:rsidR="003A7705" w:rsidRPr="003A7705" w:rsidRDefault="003A7705" w:rsidP="003A7705">
      <w:pPr>
        <w:pStyle w:val="1"/>
        <w:numPr>
          <w:ilvl w:val="0"/>
          <w:numId w:val="12"/>
        </w:numPr>
        <w:tabs>
          <w:tab w:val="left" w:pos="384"/>
        </w:tabs>
        <w:ind w:firstLine="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порядок приемки оборудования.</w:t>
      </w:r>
    </w:p>
    <w:p w14:paraId="7B380CB3" w14:textId="77777777" w:rsidR="003A7705" w:rsidRPr="003A7705" w:rsidRDefault="003A7705" w:rsidP="003A7705">
      <w:pPr>
        <w:pStyle w:val="1"/>
        <w:numPr>
          <w:ilvl w:val="0"/>
          <w:numId w:val="10"/>
        </w:numPr>
        <w:tabs>
          <w:tab w:val="left" w:pos="773"/>
        </w:tabs>
        <w:ind w:firstLine="300"/>
        <w:jc w:val="both"/>
        <w:rPr>
          <w:sz w:val="24"/>
          <w:szCs w:val="24"/>
        </w:rPr>
      </w:pPr>
      <w:r w:rsidRPr="003A7705">
        <w:rPr>
          <w:rStyle w:val="a3"/>
          <w:sz w:val="24"/>
          <w:szCs w:val="24"/>
        </w:rPr>
        <w:t>Графические документы.</w:t>
      </w:r>
    </w:p>
    <w:p w14:paraId="243B0774" w14:textId="77777777" w:rsidR="00816B2D" w:rsidRDefault="00816B2D" w:rsidP="003A7705"/>
    <w:sectPr w:rsidR="00816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547F" w14:textId="77777777" w:rsidR="00877D8D" w:rsidRDefault="003A7705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D8CFEC6" wp14:editId="2516FA87">
              <wp:simplePos x="0" y="0"/>
              <wp:positionH relativeFrom="page">
                <wp:posOffset>3921125</wp:posOffset>
              </wp:positionH>
              <wp:positionV relativeFrom="page">
                <wp:posOffset>10194290</wp:posOffset>
              </wp:positionV>
              <wp:extent cx="39370" cy="103505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304C30F4" w14:textId="77777777" w:rsidR="00877D8D" w:rsidRDefault="003A7705">
                          <w:pPr>
                            <w:pStyle w:val="20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rStyle w:val="2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8CFEC6" id="_x0000_t202" coordsize="21600,21600" o:spt="202" path="m,l,21600r21600,l21600,xe">
              <v:stroke joinstyle="miter"/>
              <v:path gradientshapeok="t" o:connecttype="rect"/>
            </v:shapetype>
            <v:shape id="Shape 9" o:spid="_x0000_s1026" type="#_x0000_t202" style="position:absolute;margin-left:308.75pt;margin-top:802.7pt;width:3.1pt;height:8.1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" filled="f" stroked="f">
              <v:textbox style="mso-fit-shape-to-text:t" inset="0,0,0,0">
                <w:txbxContent>
                  <w:p w14:paraId="304C30F4" w14:textId="77777777" w:rsidR="00877D8D" w:rsidRDefault="003A7705">
                    <w:pPr>
                      <w:pStyle w:val="20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2"/>
                        <w:sz w:val="24"/>
                        <w:szCs w:val="24"/>
                      </w:rPr>
                      <w:t>#</w:t>
                    </w:r>
                    <w:r>
                      <w:rPr>
                        <w:rStyle w:val="2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2746D" w14:textId="77777777" w:rsidR="00877D8D" w:rsidRDefault="003A7705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91168"/>
    <w:multiLevelType w:val="multilevel"/>
    <w:tmpl w:val="CCCC2BF0"/>
    <w:lvl w:ilvl="0">
      <w:start w:val="9"/>
      <w:numFmt w:val="decimal"/>
      <w:lvlText w:val="%1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C84293"/>
    <w:multiLevelType w:val="multilevel"/>
    <w:tmpl w:val="9504288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37373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DF1E1A"/>
    <w:multiLevelType w:val="multilevel"/>
    <w:tmpl w:val="F5D0C6E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090370"/>
    <w:multiLevelType w:val="multilevel"/>
    <w:tmpl w:val="25CA35E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C96F6A"/>
    <w:multiLevelType w:val="multilevel"/>
    <w:tmpl w:val="F49499C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652BB0"/>
    <w:multiLevelType w:val="multilevel"/>
    <w:tmpl w:val="92D8D49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7BF77D0"/>
    <w:multiLevelType w:val="multilevel"/>
    <w:tmpl w:val="59E04520"/>
    <w:lvl w:ilvl="0">
      <w:start w:val="10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021D62"/>
    <w:multiLevelType w:val="multilevel"/>
    <w:tmpl w:val="DA28D5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D4B1E20"/>
    <w:multiLevelType w:val="multilevel"/>
    <w:tmpl w:val="E910C13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5F5A7A"/>
    <w:multiLevelType w:val="multilevel"/>
    <w:tmpl w:val="8E4EC48E"/>
    <w:lvl w:ilvl="0">
      <w:start w:val="9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373737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5290220"/>
    <w:multiLevelType w:val="multilevel"/>
    <w:tmpl w:val="5106E39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8871978"/>
    <w:multiLevelType w:val="multilevel"/>
    <w:tmpl w:val="AFF28CE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0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705"/>
    <w:rsid w:val="003A7705"/>
    <w:rsid w:val="0081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1435"/>
  <w15:chartTrackingRefBased/>
  <w15:docId w15:val="{D4BD86A3-2953-4AA2-A7D5-17173094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770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A7705"/>
    <w:rPr>
      <w:rFonts w:ascii="Tahoma" w:eastAsia="Tahoma" w:hAnsi="Tahoma" w:cs="Tahoma"/>
    </w:rPr>
  </w:style>
  <w:style w:type="character" w:customStyle="1" w:styleId="3">
    <w:name w:val="Заголовок №3_"/>
    <w:basedOn w:val="a0"/>
    <w:link w:val="30"/>
    <w:rsid w:val="003A7705"/>
    <w:rPr>
      <w:rFonts w:ascii="Tahoma" w:eastAsia="Tahoma" w:hAnsi="Tahoma" w:cs="Tahoma"/>
      <w:b/>
      <w:bCs/>
      <w:sz w:val="28"/>
      <w:szCs w:val="28"/>
    </w:rPr>
  </w:style>
  <w:style w:type="character" w:customStyle="1" w:styleId="2">
    <w:name w:val="Колонтитул (2)_"/>
    <w:basedOn w:val="a0"/>
    <w:link w:val="20"/>
    <w:rsid w:val="003A770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3A7705"/>
    <w:pPr>
      <w:ind w:firstLine="380"/>
    </w:pPr>
    <w:rPr>
      <w:rFonts w:ascii="Tahoma" w:eastAsia="Tahoma" w:hAnsi="Tahoma" w:cs="Tahoma"/>
      <w:color w:val="auto"/>
      <w:sz w:val="22"/>
      <w:szCs w:val="22"/>
      <w:lang w:eastAsia="en-US" w:bidi="ar-SA"/>
    </w:rPr>
  </w:style>
  <w:style w:type="paragraph" w:customStyle="1" w:styleId="30">
    <w:name w:val="Заголовок №3"/>
    <w:basedOn w:val="a"/>
    <w:link w:val="3"/>
    <w:rsid w:val="003A7705"/>
    <w:pPr>
      <w:spacing w:after="310"/>
      <w:jc w:val="center"/>
      <w:outlineLvl w:val="2"/>
    </w:pPr>
    <w:rPr>
      <w:rFonts w:ascii="Tahoma" w:eastAsia="Tahoma" w:hAnsi="Tahoma" w:cs="Tahoma"/>
      <w:b/>
      <w:bCs/>
      <w:color w:val="auto"/>
      <w:sz w:val="28"/>
      <w:szCs w:val="28"/>
      <w:lang w:eastAsia="en-US" w:bidi="ar-SA"/>
    </w:rPr>
  </w:style>
  <w:style w:type="paragraph" w:customStyle="1" w:styleId="20">
    <w:name w:val="Колонтитул (2)"/>
    <w:basedOn w:val="a"/>
    <w:link w:val="2"/>
    <w:rsid w:val="003A7705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1720</Words>
  <Characters>9808</Characters>
  <Application>Microsoft Office Word</Application>
  <DocSecurity>0</DocSecurity>
  <Lines>81</Lines>
  <Paragraphs>23</Paragraphs>
  <ScaleCrop>false</ScaleCrop>
  <Company/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Остапенко Яна Валериевна</dc:creator>
  <cp:keywords/>
  <dc:description/>
  <cp:lastModifiedBy>Остапенко Яна Валериевна</cp:lastModifiedBy>
  <cp:revision>1</cp:revision>
  <dcterms:created xsi:type="dcterms:W3CDTF">2026-03-04T05:23:00Z</dcterms:created>
  <dcterms:modified xsi:type="dcterms:W3CDTF">2026-03-04T05:30:00Z</dcterms:modified>
</cp:coreProperties>
</file>